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29B85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泰州市中医院UPS、电池组、精密空调维保项目调研需求书</w:t>
      </w:r>
    </w:p>
    <w:p w14:paraId="3E00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为保障我院关键基础设施稳定运行，现对</w:t>
      </w:r>
      <w:r>
        <w:rPr>
          <w:rFonts w:hint="eastAsia" w:ascii="Arial" w:hAnsi="Arial" w:eastAsia="等线" w:cs="Arial"/>
          <w:sz w:val="22"/>
          <w:lang w:val="en-US" w:eastAsia="zh-CN"/>
        </w:rPr>
        <w:t>相关</w:t>
      </w:r>
      <w:r>
        <w:rPr>
          <w:rFonts w:ascii="Arial" w:hAnsi="Arial" w:eastAsia="等线" w:cs="Arial"/>
          <w:b/>
          <w:sz w:val="22"/>
        </w:rPr>
        <w:t>UPS主机、UPS电池组、精密空调</w:t>
      </w:r>
      <w:r>
        <w:rPr>
          <w:rFonts w:ascii="Arial" w:hAnsi="Arial" w:eastAsia="等线" w:cs="Arial"/>
          <w:sz w:val="22"/>
        </w:rPr>
        <w:t>开展维保服务公开调研，诚邀符合资质的供应商提交维保方案及初步报价。</w:t>
      </w:r>
    </w:p>
    <w:p w14:paraId="7074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00" w:lineRule="exact"/>
        <w:ind w:left="0"/>
        <w:jc w:val="left"/>
        <w:textAlignment w:val="auto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一、项目概况与服务范围</w:t>
      </w:r>
      <w:bookmarkEnd w:id="0"/>
    </w:p>
    <w:p w14:paraId="76B4D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服务对象</w:t>
      </w:r>
    </w:p>
    <w:p w14:paraId="50582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UPS主机、UPS电池组</w:t>
      </w:r>
    </w:p>
    <w:p w14:paraId="2969E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机房精密空调（含核磁共振机房专用空调）</w:t>
      </w:r>
    </w:p>
    <w:p w14:paraId="0C6D7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服务区域</w:t>
      </w:r>
    </w:p>
    <w:p w14:paraId="75A2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 xml:space="preserve"> 泰州市中医院东院区中心机房、东院区二期机房、东院区核磁机房、西院区核磁库房等指定点位。</w:t>
      </w:r>
    </w:p>
    <w:p w14:paraId="46737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核心要求</w:t>
      </w:r>
    </w:p>
    <w:p w14:paraId="4A69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 xml:space="preserve"> 供应商需结合医院机房及核磁机房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特殊性、</w:t>
      </w:r>
      <w:r>
        <w:rPr>
          <w:rFonts w:ascii="Arial" w:hAnsi="Arial" w:eastAsia="等线" w:cs="Arial"/>
          <w:b/>
          <w:sz w:val="22"/>
        </w:rPr>
        <w:t>高可靠、低停机、强散热、恒温恒湿</w:t>
      </w:r>
      <w:r>
        <w:rPr>
          <w:rFonts w:ascii="Arial" w:hAnsi="Arial" w:eastAsia="等线" w:cs="Arial"/>
          <w:sz w:val="22"/>
        </w:rPr>
        <w:t>的运行特点，提供</w:t>
      </w:r>
      <w:r>
        <w:rPr>
          <w:rFonts w:ascii="Arial" w:hAnsi="Arial" w:eastAsia="等线" w:cs="Arial"/>
          <w:b/>
          <w:sz w:val="22"/>
        </w:rPr>
        <w:t>全流程、标准化、可落地</w:t>
      </w:r>
      <w:r>
        <w:rPr>
          <w:rFonts w:ascii="Arial" w:hAnsi="Arial" w:eastAsia="等线" w:cs="Arial"/>
          <w:sz w:val="22"/>
        </w:rPr>
        <w:t>的维保体系。</w:t>
      </w:r>
    </w:p>
    <w:p w14:paraId="2811A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00" w:lineRule="exact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二、设备清单（关键信息）</w:t>
      </w:r>
      <w:bookmarkEnd w:id="1"/>
    </w:p>
    <w:tbl>
      <w:tblPr>
        <w:tblStyle w:val="3"/>
        <w:tblW w:w="7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42"/>
        <w:gridCol w:w="704"/>
        <w:gridCol w:w="2077"/>
        <w:gridCol w:w="1004"/>
        <w:gridCol w:w="1004"/>
      </w:tblGrid>
      <w:tr w14:paraId="0DA3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8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8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5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2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A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地点</w:t>
            </w:r>
          </w:p>
        </w:tc>
        <w:tc>
          <w:tcPr>
            <w:tcW w:w="1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0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采购年份</w:t>
            </w:r>
          </w:p>
        </w:tc>
        <w:tc>
          <w:tcPr>
            <w:tcW w:w="1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环境评价</w:t>
            </w:r>
          </w:p>
        </w:tc>
      </w:tr>
      <w:tr w14:paraId="416D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1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37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信息处设备</w:t>
            </w:r>
          </w:p>
        </w:tc>
      </w:tr>
      <w:tr w14:paraId="76F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不间断电源主机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1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9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艾默生LiebertAPM150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D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150KVA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1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东院区中心机房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E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9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</w:t>
            </w:r>
          </w:p>
        </w:tc>
      </w:tr>
      <w:tr w14:paraId="303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施耐德E3MUPS60KH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D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30KVA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3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4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东院区二期机房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6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</w:t>
            </w:r>
          </w:p>
        </w:tc>
      </w:tr>
      <w:tr w14:paraId="44AE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E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75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F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BD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C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维谛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4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100AH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7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东院区中心机房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D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</w:t>
            </w:r>
          </w:p>
        </w:tc>
      </w:tr>
      <w:tr w14:paraId="260A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6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东院区二期机房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8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100AH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东院区二期机房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6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</w:t>
            </w:r>
          </w:p>
        </w:tc>
      </w:tr>
      <w:tr w14:paraId="7569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B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A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4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ED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2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艾默生P2040FARMPIR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2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40KW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4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东院区中心机房与容灾机房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B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一般</w:t>
            </w:r>
          </w:p>
        </w:tc>
      </w:tr>
      <w:tr w14:paraId="1EED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欧科EKCU60Y1B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E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40KW</w:t>
            </w:r>
          </w:p>
        </w:tc>
        <w:tc>
          <w:tcPr>
            <w:tcW w:w="7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3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F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东院区二期机房</w:t>
            </w:r>
          </w:p>
        </w:tc>
        <w:tc>
          <w:tcPr>
            <w:tcW w:w="1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8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</w:t>
            </w:r>
          </w:p>
        </w:tc>
        <w:tc>
          <w:tcPr>
            <w:tcW w:w="1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4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</w:t>
            </w:r>
          </w:p>
        </w:tc>
      </w:tr>
      <w:tr w14:paraId="646C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F0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医学装备处设备</w:t>
            </w:r>
          </w:p>
        </w:tc>
      </w:tr>
      <w:tr w14:paraId="1507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5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60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E9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E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施耐德TUAR1022A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7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35.6KW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F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西院区核磁库房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D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F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恶劣</w:t>
            </w:r>
          </w:p>
        </w:tc>
      </w:tr>
      <w:tr w14:paraId="6AF6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B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Model-code;QSA-0352U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35KW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东院区核磁机房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5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E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</w:t>
            </w:r>
          </w:p>
        </w:tc>
      </w:tr>
      <w:tr w14:paraId="700E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4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施耐德TUAR1022A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4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32.7KW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3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2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东院区核磁机房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B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</w:t>
            </w:r>
          </w:p>
        </w:tc>
      </w:tr>
      <w:tr w14:paraId="543E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7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商宇EM50U2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D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50kw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0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8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东院二期核磁机房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0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差</w:t>
            </w:r>
          </w:p>
        </w:tc>
      </w:tr>
    </w:tbl>
    <w:p w14:paraId="2F78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00" w:lineRule="exact"/>
        <w:ind w:left="0"/>
        <w:jc w:val="left"/>
        <w:textAlignment w:val="auto"/>
        <w:outlineLvl w:val="1"/>
      </w:pPr>
      <w:bookmarkStart w:id="2" w:name="heading_5"/>
      <w:r>
        <w:rPr>
          <w:rFonts w:ascii="Arial" w:hAnsi="Arial" w:eastAsia="等线" w:cs="Arial"/>
          <w:b/>
          <w:sz w:val="32"/>
        </w:rPr>
        <w:t>三、供应商工作要求</w:t>
      </w:r>
      <w:bookmarkEnd w:id="2"/>
    </w:p>
    <w:p w14:paraId="1B5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 部分设备使用年限长、运行环境差，</w:t>
      </w:r>
      <w:r>
        <w:rPr>
          <w:rFonts w:ascii="Arial" w:hAnsi="Arial" w:eastAsia="等线" w:cs="Arial"/>
          <w:b/>
          <w:sz w:val="22"/>
        </w:rPr>
        <w:t>供应商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可</w:t>
      </w:r>
      <w:r>
        <w:rPr>
          <w:rFonts w:ascii="Arial" w:hAnsi="Arial" w:eastAsia="等线" w:cs="Arial"/>
          <w:b/>
          <w:sz w:val="22"/>
        </w:rPr>
        <w:t>自行安排专业工程师提前现场勘察</w:t>
      </w:r>
      <w:r>
        <w:rPr>
          <w:rFonts w:hint="eastAsia" w:ascii="Arial" w:hAnsi="Arial" w:eastAsia="等线" w:cs="Arial"/>
          <w:b/>
          <w:sz w:val="22"/>
          <w:lang w:eastAsia="zh-CN"/>
        </w:rPr>
        <w:t>（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非必须</w:t>
      </w:r>
      <w:r>
        <w:rPr>
          <w:rFonts w:hint="eastAsia" w:ascii="Arial" w:hAnsi="Arial" w:eastAsia="等线" w:cs="Arial"/>
          <w:b/>
          <w:sz w:val="22"/>
          <w:lang w:eastAsia="zh-CN"/>
        </w:rPr>
        <w:t>）</w:t>
      </w:r>
      <w:r>
        <w:rPr>
          <w:rFonts w:ascii="Arial" w:hAnsi="Arial" w:eastAsia="等线" w:cs="Arial"/>
          <w:sz w:val="22"/>
        </w:rPr>
        <w:t>，全面核对型号、数量、运行状态、隐患点。</w:t>
      </w:r>
    </w:p>
    <w:p w14:paraId="73E8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00" w:lineRule="exact"/>
        <w:ind w:left="0"/>
        <w:jc w:val="left"/>
        <w:textAlignment w:val="auto"/>
        <w:outlineLvl w:val="1"/>
      </w:pPr>
      <w:bookmarkStart w:id="3" w:name="heading_6"/>
      <w:r>
        <w:rPr>
          <w:rFonts w:ascii="Arial" w:hAnsi="Arial" w:eastAsia="等线" w:cs="Arial"/>
          <w:b/>
          <w:sz w:val="32"/>
        </w:rPr>
        <w:t>四、需提交的维保方案内容</w:t>
      </w:r>
      <w:bookmarkEnd w:id="3"/>
    </w:p>
    <w:p w14:paraId="458D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供应商须提供</w:t>
      </w:r>
      <w:r>
        <w:rPr>
          <w:rFonts w:ascii="Arial" w:hAnsi="Arial" w:eastAsia="等线" w:cs="Arial"/>
          <w:b/>
          <w:sz w:val="22"/>
        </w:rPr>
        <w:t>完整、可执行</w:t>
      </w:r>
      <w:r>
        <w:rPr>
          <w:rFonts w:ascii="Arial" w:hAnsi="Arial" w:eastAsia="等线" w:cs="Arial"/>
          <w:sz w:val="22"/>
        </w:rPr>
        <w:t>的正式方案，至少包含以下内容：</w:t>
      </w:r>
    </w:p>
    <w:p w14:paraId="708FB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维保总体方案</w:t>
      </w:r>
    </w:p>
    <w:p w14:paraId="2D846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服务理念与保障目标</w:t>
      </w:r>
    </w:p>
    <w:p w14:paraId="2C819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针对医院机房+核磁机房的定制化保障措施</w:t>
      </w:r>
    </w:p>
    <w:p w14:paraId="3222E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维保范围界定</w:t>
      </w:r>
    </w:p>
    <w:p w14:paraId="2CA82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明确</w:t>
      </w:r>
      <w:r>
        <w:rPr>
          <w:rFonts w:ascii="Arial" w:hAnsi="Arial" w:eastAsia="等线" w:cs="Arial"/>
          <w:b/>
          <w:sz w:val="22"/>
        </w:rPr>
        <w:t>全包/半包</w:t>
      </w:r>
      <w:r>
        <w:rPr>
          <w:rFonts w:ascii="Arial" w:hAnsi="Arial" w:eastAsia="等线" w:cs="Arial"/>
          <w:sz w:val="22"/>
        </w:rPr>
        <w:t>服务边界</w:t>
      </w:r>
    </w:p>
    <w:p w14:paraId="62485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包含：日常巡检、定期保养、故障维修、配件更换、耗材更换、调试校准、应急处置</w:t>
      </w:r>
    </w:p>
    <w:p w14:paraId="156AB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明确不含项、自费项、报价外项目</w:t>
      </w:r>
    </w:p>
    <w:p w14:paraId="25F6F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维保计划</w:t>
      </w:r>
    </w:p>
    <w:p w14:paraId="4ACE3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日常巡检</w:t>
      </w:r>
      <w:r>
        <w:rPr>
          <w:rFonts w:hint="eastAsia" w:ascii="Arial" w:hAnsi="Arial" w:eastAsia="等线" w:cs="Arial"/>
          <w:sz w:val="22"/>
          <w:lang w:val="en-US" w:eastAsia="zh-CN"/>
        </w:rPr>
        <w:t>内容</w:t>
      </w:r>
      <w:r>
        <w:rPr>
          <w:rFonts w:ascii="Arial" w:hAnsi="Arial" w:eastAsia="等线" w:cs="Arial"/>
          <w:sz w:val="22"/>
        </w:rPr>
        <w:t>（频次、内容、记录）</w:t>
      </w:r>
    </w:p>
    <w:p w14:paraId="04B18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月度/季度/年度保养计划</w:t>
      </w:r>
    </w:p>
    <w:p w14:paraId="438FD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老旧设备、恶劣环境设备专项强化维保计划</w:t>
      </w:r>
    </w:p>
    <w:p w14:paraId="2C365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4、</w:t>
      </w:r>
      <w:r>
        <w:rPr>
          <w:rFonts w:ascii="Arial" w:hAnsi="Arial" w:eastAsia="等线" w:cs="Arial"/>
          <w:b/>
          <w:sz w:val="22"/>
        </w:rPr>
        <w:t>维保流程与规程</w:t>
      </w:r>
    </w:p>
    <w:p w14:paraId="10787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报修→接单→派工→到场→维修→验收→回访全流程</w:t>
      </w:r>
      <w:r>
        <w:rPr>
          <w:rFonts w:hint="eastAsia" w:ascii="Arial" w:hAnsi="Arial" w:eastAsia="等线" w:cs="Arial"/>
          <w:sz w:val="22"/>
          <w:lang w:val="en-US" w:eastAsia="zh-CN"/>
        </w:rPr>
        <w:t>介绍</w:t>
      </w:r>
    </w:p>
    <w:p w14:paraId="5E1B7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标准化操作、安全规程、应急规程</w:t>
      </w:r>
    </w:p>
    <w:p w14:paraId="0D475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5、</w:t>
      </w:r>
      <w:r>
        <w:rPr>
          <w:rFonts w:ascii="Arial" w:hAnsi="Arial" w:eastAsia="等线" w:cs="Arial"/>
          <w:b/>
          <w:sz w:val="22"/>
        </w:rPr>
        <w:t>风险分析与保障措施</w:t>
      </w:r>
    </w:p>
    <w:p w14:paraId="7D9CC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设备薄弱点、运行风险点识别</w:t>
      </w:r>
    </w:p>
    <w:p w14:paraId="2A849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预警机制、预防性维护措施</w:t>
      </w:r>
    </w:p>
    <w:p w14:paraId="7B103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核磁机房空调高可靠保障方案</w:t>
      </w:r>
    </w:p>
    <w:p w14:paraId="6ADC8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6、</w:t>
      </w:r>
      <w:r>
        <w:rPr>
          <w:rFonts w:ascii="Arial" w:hAnsi="Arial" w:eastAsia="等线" w:cs="Arial"/>
          <w:b/>
          <w:sz w:val="22"/>
        </w:rPr>
        <w:t>服务响应与时效</w:t>
      </w:r>
    </w:p>
    <w:p w14:paraId="026CD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故障响应时间、到场时间</w:t>
      </w:r>
    </w:p>
    <w:p w14:paraId="7A539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一般故障/重大故障/宕机故障处置时限</w:t>
      </w:r>
    </w:p>
    <w:p w14:paraId="7513B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备用设备/应急支援方案</w:t>
      </w:r>
    </w:p>
    <w:p w14:paraId="7FD54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7、</w:t>
      </w:r>
      <w:r>
        <w:rPr>
          <w:rFonts w:ascii="Arial" w:hAnsi="Arial" w:eastAsia="等线" w:cs="Arial"/>
          <w:b/>
          <w:sz w:val="22"/>
        </w:rPr>
        <w:t>人员与工具</w:t>
      </w:r>
    </w:p>
    <w:p w14:paraId="4CDD4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驻场/巡检人员配置、资质</w:t>
      </w:r>
    </w:p>
    <w:p w14:paraId="50558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专用工具、检测设备、备件储备</w:t>
      </w:r>
    </w:p>
    <w:p w14:paraId="68B51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8、</w:t>
      </w:r>
      <w:r>
        <w:rPr>
          <w:rFonts w:ascii="Arial" w:hAnsi="Arial" w:eastAsia="等线" w:cs="Arial"/>
          <w:b/>
          <w:sz w:val="22"/>
        </w:rPr>
        <w:t>初步报价</w:t>
      </w:r>
    </w:p>
    <w:p w14:paraId="78079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分项报价：UPS主机、电池组、精密空调</w:t>
      </w:r>
    </w:p>
    <w:p w14:paraId="606BA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报价包含</w:t>
      </w:r>
      <w:r>
        <w:rPr>
          <w:rFonts w:hint="eastAsia" w:ascii="Arial" w:hAnsi="Arial" w:eastAsia="等线" w:cs="Arial"/>
          <w:sz w:val="22"/>
          <w:lang w:val="en-US" w:eastAsia="zh-CN"/>
        </w:rPr>
        <w:t>全包与半包两套报价</w:t>
      </w:r>
    </w:p>
    <w:p w14:paraId="503F8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9、</w:t>
      </w:r>
      <w:r>
        <w:rPr>
          <w:rFonts w:ascii="Arial" w:hAnsi="Arial" w:eastAsia="等线" w:cs="Arial"/>
          <w:b/>
          <w:sz w:val="22"/>
        </w:rPr>
        <w:t>公司资质与业绩</w:t>
      </w:r>
    </w:p>
    <w:p w14:paraId="6B0CE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ascii="Arial" w:hAnsi="Arial" w:eastAsia="等线" w:cs="Arial"/>
          <w:sz w:val="22"/>
        </w:rPr>
        <w:t>营业执照、相关资质</w:t>
      </w:r>
    </w:p>
    <w:p w14:paraId="12197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>可附</w:t>
      </w:r>
      <w:r>
        <w:rPr>
          <w:rFonts w:ascii="Arial" w:hAnsi="Arial" w:eastAsia="等线" w:cs="Arial"/>
          <w:sz w:val="22"/>
        </w:rPr>
        <w:t>近三年同类维保业绩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非必须</w:t>
      </w:r>
      <w:r>
        <w:rPr>
          <w:rFonts w:hint="eastAsia" w:ascii="Arial" w:hAnsi="Arial" w:eastAsia="等线" w:cs="Arial"/>
          <w:sz w:val="22"/>
          <w:lang w:eastAsia="zh-CN"/>
        </w:rPr>
        <w:t>）</w:t>
      </w:r>
    </w:p>
    <w:p w14:paraId="46DCE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00" w:lineRule="exact"/>
        <w:ind w:left="0"/>
        <w:jc w:val="left"/>
        <w:textAlignment w:val="auto"/>
        <w:outlineLvl w:val="1"/>
      </w:pPr>
      <w:bookmarkStart w:id="4" w:name="heading_7"/>
      <w:r>
        <w:rPr>
          <w:rFonts w:ascii="Arial" w:hAnsi="Arial" w:eastAsia="等线" w:cs="Arial"/>
          <w:b/>
          <w:sz w:val="32"/>
        </w:rPr>
        <w:t>五、交付要求</w:t>
      </w:r>
      <w:bookmarkEnd w:id="4"/>
    </w:p>
    <w:p w14:paraId="35DA3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default" w:eastAsia="等线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提交</w:t>
      </w:r>
      <w:r>
        <w:rPr>
          <w:rFonts w:ascii="Arial" w:hAnsi="Arial" w:eastAsia="等线" w:cs="Arial"/>
          <w:b/>
          <w:sz w:val="22"/>
        </w:rPr>
        <w:t>盖章版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扫描</w:t>
      </w:r>
      <w:r>
        <w:rPr>
          <w:rFonts w:ascii="Arial" w:hAnsi="Arial" w:eastAsia="等线" w:cs="Arial"/>
          <w:b/>
          <w:sz w:val="22"/>
        </w:rPr>
        <w:t>文件电子版（PDF）</w:t>
      </w:r>
      <w:r>
        <w:rPr>
          <w:rFonts w:hint="eastAsia" w:ascii="Arial" w:hAnsi="Arial" w:eastAsia="等线" w:cs="Arial"/>
          <w:b/>
          <w:sz w:val="22"/>
          <w:lang w:eastAsia="zh-CN"/>
        </w:rPr>
        <w:t>，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提交邮箱83502864@qq.com。</w:t>
      </w:r>
    </w:p>
    <w:p w14:paraId="57A4C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包含：维保方案、服务承诺、响应时效、初步报价、</w:t>
      </w:r>
      <w:r>
        <w:rPr>
          <w:rFonts w:hint="eastAsia" w:ascii="Arial" w:hAnsi="Arial" w:eastAsia="等线" w:cs="Arial"/>
          <w:sz w:val="22"/>
        </w:rPr>
        <w:t>公司资质与业绩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497B5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3、</w:t>
      </w:r>
      <w:r>
        <w:rPr>
          <w:rFonts w:ascii="Arial" w:hAnsi="Arial" w:eastAsia="等线" w:cs="Arial"/>
          <w:sz w:val="22"/>
        </w:rPr>
        <w:t>如需现场勘探，请提前联系我院对接人：</w:t>
      </w:r>
      <w:bookmarkStart w:id="5" w:name="_GoBack"/>
      <w:bookmarkEnd w:id="5"/>
    </w:p>
    <w:p w14:paraId="730FE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ascii="Arial" w:hAnsi="Arial" w:eastAsia="等线" w:cs="Arial"/>
          <w:b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t>信息处（张先生0523-86611811）</w:t>
      </w:r>
    </w:p>
    <w:p w14:paraId="43048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default" w:eastAsia="等线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t>医学装备处（伏先生 0523-86611727）</w:t>
      </w:r>
    </w:p>
    <w:p w14:paraId="6A02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right"/>
        <w:textAlignment w:val="auto"/>
      </w:pPr>
      <w:r>
        <w:rPr>
          <w:rFonts w:ascii="Arial" w:hAnsi="Arial" w:eastAsia="等线" w:cs="Arial"/>
          <w:b/>
          <w:sz w:val="22"/>
        </w:rPr>
        <w:t>泰州市中医院 信息处</w:t>
      </w:r>
    </w:p>
    <w:p w14:paraId="4DFC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/>
        <w:jc w:val="center"/>
        <w:textAlignment w:val="auto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eastAsia="等线" w:cs="Arial"/>
          <w:sz w:val="22"/>
        </w:rPr>
        <w:t>2026年4月</w:t>
      </w:r>
    </w:p>
    <w:sectPr>
      <w:footerReference r:id="rId3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E836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ED680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15F100D9"/>
    <w:rsid w:val="54C270FF"/>
    <w:rsid w:val="64F24E4C"/>
    <w:rsid w:val="69166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1089</Words>
  <Characters>1282</Characters>
  <TotalTime>69</TotalTime>
  <ScaleCrop>false</ScaleCrop>
  <LinksUpToDate>false</LinksUpToDate>
  <CharactersWithSpaces>1411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2026-04-07T10:19:00Z</dcterms:created>
  <dc:creator>Apache POI</dc:creator>
  <cp:lastModifiedBy>WPS_1717384933</cp:lastModifiedBy>
  <cp:lastPrinted>2026-04-08T00:45:00Z</cp:lastPrinted>
  <dcterms:modified xsi:type="dcterms:W3CDTF">2026-04-08T06:14:23Z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eyJoZGlkIjoiMzkyY2E2YThkNjA0ZWU1YzA0YmViMDA4NDUxMDM5NmYiLCJ1c2VySWQiOiIxNjA0NzY2Njk0In0=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759C856406A8468B92C14BB6470CBF39_12</vt:lpwstr>
  </property>
</Properties>
</file>