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44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0"/>
          <w:lang w:val="en-US" w:eastAsia="zh-CN"/>
        </w:rPr>
        <w:t>泰州市博物馆 博物馆之友入会须知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第一条　入会手续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本人须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携带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1寸彩色照片，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凭本人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有效身份证件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工作证明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到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泰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博物馆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咨询台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，办理相关申请手续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经审核后，方可成为“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泰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之友”会员。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leftChars="0" w:right="0" w:rightChars="0"/>
        <w:jc w:val="left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第二条　会员</w:t>
      </w: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证</w:t>
      </w: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的使用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会员在享受会员权益时须出示会员证。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普通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会员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有效期为1年，高级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会员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有效期为2年，从获得会员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之日起算。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　会员证变更及挂失补办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1、变更：会员身份的变更须得到本馆审定。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挂失补办：会员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遗失后，须由本人及时向博物馆申请挂失。经博物馆审核无误后，于三个工作日内补办。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ZGYzNDZjYmU4Zjk4ZTJlNDNmMDhiOTEwNDg1ZjUifQ=="/>
    <w:docVar w:name="KSO_WPS_MARK_KEY" w:val="6208c075-1a07-4181-b293-d08285521b80"/>
  </w:docVars>
  <w:rsids>
    <w:rsidRoot w:val="1F890A50"/>
    <w:rsid w:val="1F890A50"/>
    <w:rsid w:val="57CF26C4"/>
    <w:rsid w:val="7D1B7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231</Characters>
  <Lines>0</Lines>
  <Paragraphs>0</Paragraphs>
  <TotalTime>3</TotalTime>
  <ScaleCrop>false</ScaleCrop>
  <LinksUpToDate>false</LinksUpToDate>
  <CharactersWithSpaces>235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2016-04-15T01:10:00Z</dcterms:created>
  <dc:creator>Administrator</dc:creator>
  <cp:lastModifiedBy>青子衤今</cp:lastModifiedBy>
  <dcterms:modified xsi:type="dcterms:W3CDTF">2023-01-05T02:56:30Z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0D4290A5B3B64C49B20215CF07BF57CC</vt:lpwstr>
  </property>
</Properties>
</file>